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B1D0C1" w14:textId="77777777" w:rsidR="00522AE9" w:rsidRPr="000017AB" w:rsidRDefault="00FB3EB8">
      <w:pPr>
        <w:pStyle w:val="berschrift1"/>
        <w:rPr>
          <w:rFonts w:ascii="Rotis Sans Serif 55" w:hAnsi="Rotis Sans Serif 55"/>
          <w:smallCaps/>
          <w:spacing w:val="0"/>
          <w:sz w:val="44"/>
        </w:rPr>
      </w:pPr>
      <w:r w:rsidRPr="000017AB">
        <w:rPr>
          <w:rFonts w:ascii="Rotis Sans Serif 55" w:hAnsi="Rotis Sans Serif 55"/>
          <w:smallCaps/>
          <w:noProof/>
          <w:spacing w:val="0"/>
          <w:sz w:val="44"/>
        </w:rPr>
        <mc:AlternateContent>
          <mc:Choice Requires="wps">
            <w:drawing>
              <wp:anchor distT="0" distB="0" distL="114300" distR="114300" simplePos="0" relativeHeight="251656192" behindDoc="0" locked="1" layoutInCell="0" allowOverlap="1" wp14:anchorId="5E54B61B" wp14:editId="72DB0059">
                <wp:simplePos x="0" y="0"/>
                <wp:positionH relativeFrom="column">
                  <wp:posOffset>6049010</wp:posOffset>
                </wp:positionH>
                <wp:positionV relativeFrom="page">
                  <wp:posOffset>548640</wp:posOffset>
                </wp:positionV>
                <wp:extent cx="288290" cy="288290"/>
                <wp:effectExtent l="0" t="0" r="0" b="0"/>
                <wp:wrapSquare wrapText="lef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4795B" id="Rectangle 3" o:spid="_x0000_s1026" style="position:absolute;margin-left:476.3pt;margin-top:43.2pt;width:22.7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" o:allowincell="f">
                <w10:wrap type="square" side="left" anchory="page"/>
                <w10:anchorlock/>
              </v:rect>
            </w:pict>
          </mc:Fallback>
        </mc:AlternateContent>
      </w:r>
      <w:r w:rsidRPr="000017AB">
        <w:rPr>
          <w:rFonts w:ascii="Rotis Sans Serif 55" w:hAnsi="Rotis Sans Serif 55"/>
          <w:smallCaps/>
          <w:noProof/>
          <w:spacing w:val="0"/>
          <w:sz w:val="44"/>
        </w:rPr>
        <mc:AlternateContent>
          <mc:Choice Requires="wps">
            <w:drawing>
              <wp:anchor distT="0" distB="0" distL="114300" distR="114300" simplePos="0" relativeHeight="251657216" behindDoc="0" locked="1" layoutInCell="0" allowOverlap="1" wp14:anchorId="56A94EAA" wp14:editId="383BC52C">
                <wp:simplePos x="0" y="0"/>
                <wp:positionH relativeFrom="column">
                  <wp:posOffset>5683250</wp:posOffset>
                </wp:positionH>
                <wp:positionV relativeFrom="page">
                  <wp:posOffset>548640</wp:posOffset>
                </wp:positionV>
                <wp:extent cx="288290" cy="288290"/>
                <wp:effectExtent l="0" t="0" r="0" b="0"/>
                <wp:wrapSquare wrapText="lef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CFACF" id="Rectangle 4" o:spid="_x0000_s1026" style="position:absolute;margin-left:447.5pt;margin-top:43.2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" o:allowincell="f">
                <w10:wrap type="square" side="left" anchory="page"/>
                <w10:anchorlock/>
              </v:rect>
            </w:pict>
          </mc:Fallback>
        </mc:AlternateContent>
      </w:r>
      <w:r w:rsidR="00522AE9" w:rsidRPr="000017AB">
        <w:rPr>
          <w:rFonts w:ascii="Rotis Sans Serif 55" w:hAnsi="Rotis Sans Serif 55"/>
          <w:smallCaps/>
          <w:spacing w:val="0"/>
          <w:sz w:val="44"/>
        </w:rPr>
        <w:t xml:space="preserve">Evangelisch-Lutherische Kirche in Bayern </w:t>
      </w:r>
    </w:p>
    <w:p w14:paraId="56A23668" w14:textId="77777777" w:rsidR="00522AE9" w:rsidRPr="000017AB" w:rsidRDefault="00FB3EB8">
      <w:pPr>
        <w:pStyle w:val="berschrift1"/>
        <w:rPr>
          <w:rFonts w:ascii="Rotis Sans Serif 55" w:hAnsi="Rotis Sans Serif 55"/>
          <w:smallCaps/>
          <w:spacing w:val="0"/>
        </w:rPr>
      </w:pPr>
      <w:r w:rsidRPr="000017AB">
        <w:rPr>
          <w:rFonts w:ascii="Rotis Sans Serif 55" w:hAnsi="Rotis Sans Serif 55"/>
          <w:smallCaps/>
          <w:noProof/>
          <w:spacing w:val="0"/>
          <w:sz w:val="44"/>
        </w:rPr>
        <mc:AlternateContent>
          <mc:Choice Requires="wps">
            <w:drawing>
              <wp:anchor distT="0" distB="0" distL="114300" distR="114300" simplePos="0" relativeHeight="251658240" behindDoc="0" locked="1" layoutInCell="0" allowOverlap="1" wp14:anchorId="6807F4A9" wp14:editId="1441E2C5">
                <wp:simplePos x="0" y="0"/>
                <wp:positionH relativeFrom="column">
                  <wp:posOffset>5683250</wp:posOffset>
                </wp:positionH>
                <wp:positionV relativeFrom="page">
                  <wp:posOffset>914400</wp:posOffset>
                </wp:positionV>
                <wp:extent cx="288290" cy="575945"/>
                <wp:effectExtent l="0" t="0" r="0" b="0"/>
                <wp:wrapSquare wrapText="lef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75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CCF11" id="Rectangle 5" o:spid="_x0000_s1026" style="position:absolute;margin-left:447.5pt;margin-top:1in;width:22.7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RiIAIAADs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" o:allowincell="f">
                <w10:wrap type="square" side="left" anchory="page"/>
                <w10:anchorlock/>
              </v:rect>
            </w:pict>
          </mc:Fallback>
        </mc:AlternateContent>
      </w:r>
      <w:r w:rsidR="00522AE9" w:rsidRPr="000017AB">
        <w:rPr>
          <w:rFonts w:ascii="Rotis Sans Serif 55" w:hAnsi="Rotis Sans Serif 55"/>
          <w:smallCaps/>
          <w:spacing w:val="0"/>
          <w:sz w:val="44"/>
        </w:rPr>
        <w:t>Der Landeskirchenrat</w:t>
      </w:r>
      <w:r w:rsidR="00B22FF5" w:rsidRPr="000017AB">
        <w:rPr>
          <w:rFonts w:ascii="Rotis Sans Serif 55" w:hAnsi="Rotis Sans Serif 55"/>
          <w:smallCaps/>
        </w:rPr>
        <w:t>– Landeskirchenamt</w:t>
      </w:r>
    </w:p>
    <w:p w14:paraId="280E19C3" w14:textId="77777777" w:rsidR="00522AE9" w:rsidRPr="000017AB" w:rsidRDefault="00522AE9">
      <w:pPr>
        <w:spacing w:line="288" w:lineRule="atLeast"/>
        <w:jc w:val="center"/>
        <w:rPr>
          <w:rFonts w:ascii="Rotis Sans Serif 55" w:hAnsi="Rotis Sans Serif 55"/>
        </w:rPr>
      </w:pPr>
    </w:p>
    <w:p w14:paraId="3FFF097C" w14:textId="77777777" w:rsidR="00522AE9" w:rsidRPr="000017AB" w:rsidRDefault="00522AE9">
      <w:pPr>
        <w:tabs>
          <w:tab w:val="left" w:pos="6237"/>
        </w:tabs>
        <w:jc w:val="center"/>
        <w:rPr>
          <w:rFonts w:ascii="Rotis Sans Serif 55" w:hAnsi="Rotis Sans Serif 55"/>
        </w:rPr>
      </w:pPr>
    </w:p>
    <w:p w14:paraId="361BA401" w14:textId="77777777" w:rsidR="00522AE9" w:rsidRPr="000017AB" w:rsidRDefault="00FB3EB8">
      <w:pPr>
        <w:tabs>
          <w:tab w:val="left" w:pos="6237"/>
          <w:tab w:val="left" w:pos="6521"/>
          <w:tab w:val="left" w:pos="6663"/>
          <w:tab w:val="left" w:pos="7371"/>
        </w:tabs>
        <w:rPr>
          <w:rFonts w:ascii="Rotis Sans Serif 55" w:hAnsi="Rotis Sans Serif 55"/>
        </w:rPr>
      </w:pPr>
      <w:r w:rsidRPr="000017AB">
        <w:rPr>
          <w:rFonts w:ascii="Rotis Sans Serif 55" w:hAnsi="Rotis Sans Serif 55"/>
          <w:noProof/>
        </w:rPr>
        <mc:AlternateContent>
          <mc:Choice Requires="wps">
            <w:drawing>
              <wp:anchor distT="0" distB="0" distL="114300" distR="114300" simplePos="0" relativeHeight="251659264" behindDoc="0" locked="1" layoutInCell="0" allowOverlap="1" wp14:anchorId="3EA55E35" wp14:editId="691BEB65">
                <wp:simplePos x="0" y="0"/>
                <wp:positionH relativeFrom="column">
                  <wp:posOffset>6049010</wp:posOffset>
                </wp:positionH>
                <wp:positionV relativeFrom="page">
                  <wp:posOffset>1555115</wp:posOffset>
                </wp:positionV>
                <wp:extent cx="0" cy="8778240"/>
                <wp:effectExtent l="0" t="0" r="0" b="0"/>
                <wp:wrapSquare wrapText="lef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8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6532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6.3pt,122.45pt" to="476.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aD8g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" o:allowincell="f">
                <w10:wrap type="square" side="left" anchory="page"/>
                <w10:anchorlock/>
              </v:line>
            </w:pict>
          </mc:Fallback>
        </mc:AlternateContent>
      </w:r>
    </w:p>
    <w:p w14:paraId="76C539A0" w14:textId="4D3659D1" w:rsidR="00E16A51" w:rsidRPr="00104233" w:rsidRDefault="00522AE9" w:rsidP="00E16A51">
      <w:pPr>
        <w:pStyle w:val="Fuzeile"/>
        <w:tabs>
          <w:tab w:val="left" w:pos="708"/>
        </w:tabs>
        <w:rPr>
          <w:rFonts w:ascii="Rotis Sans Serif 55" w:hAnsi="Rotis Sans Serif 55"/>
        </w:rPr>
      </w:pPr>
      <w:r w:rsidRPr="000017AB">
        <w:rPr>
          <w:rFonts w:ascii="Rotis Sans Serif 55" w:hAnsi="Rotis Sans Serif 55"/>
          <w:sz w:val="18"/>
          <w:u w:val="single"/>
        </w:rPr>
        <w:t>Landeskirchenrat - Postfach 20 07 51 - 80007 München</w:t>
      </w:r>
      <w:r w:rsidR="00E16A51" w:rsidRPr="00E16A51">
        <w:rPr>
          <w:rFonts w:ascii="Rotis Sans Serif 55" w:hAnsi="Rotis Sans Serif 55"/>
        </w:rPr>
        <w:t xml:space="preserve"> </w:t>
      </w:r>
      <w:r w:rsidR="00E16A51">
        <w:rPr>
          <w:rFonts w:ascii="Rotis Sans Serif 55" w:hAnsi="Rotis Sans Serif 55"/>
        </w:rPr>
        <w:tab/>
      </w:r>
      <w:r w:rsidR="00E16A51">
        <w:rPr>
          <w:rFonts w:ascii="Rotis Sans Serif 55" w:hAnsi="Rotis Sans Serif 55"/>
        </w:rPr>
        <w:tab/>
      </w:r>
      <w:r w:rsidR="00E16A51" w:rsidRPr="00104233">
        <w:rPr>
          <w:rFonts w:ascii="Rotis Sans Serif 55" w:hAnsi="Rotis Sans Serif 55"/>
        </w:rPr>
        <w:t>Abteilung C</w:t>
      </w:r>
    </w:p>
    <w:p w14:paraId="07409DDF" w14:textId="404BDAC4" w:rsidR="00E16A51" w:rsidRPr="00104233" w:rsidRDefault="00E16A51" w:rsidP="00E16A51">
      <w:pPr>
        <w:pStyle w:val="Fuzeile"/>
        <w:tabs>
          <w:tab w:val="left" w:pos="708"/>
        </w:tabs>
        <w:rPr>
          <w:rFonts w:ascii="Rotis Sans Serif 55" w:hAnsi="Rotis Sans Serif 55"/>
        </w:rPr>
      </w:pPr>
      <w:r>
        <w:rPr>
          <w:rFonts w:ascii="Rotis Sans Serif 55" w:hAnsi="Rotis Sans Serif 55"/>
        </w:rPr>
        <w:tab/>
      </w:r>
      <w:r>
        <w:rPr>
          <w:rFonts w:ascii="Rotis Sans Serif 55" w:hAnsi="Rotis Sans Serif 55"/>
        </w:rPr>
        <w:tab/>
      </w:r>
      <w:r>
        <w:rPr>
          <w:rFonts w:ascii="Rotis Sans Serif 55" w:hAnsi="Rotis Sans Serif 55"/>
        </w:rPr>
        <w:tab/>
        <w:t xml:space="preserve">      </w:t>
      </w:r>
      <w:r w:rsidRPr="00104233">
        <w:rPr>
          <w:rFonts w:ascii="Rotis Sans Serif 55" w:hAnsi="Rotis Sans Serif 55"/>
        </w:rPr>
        <w:t>Ökumene und Kirchliches Leben</w:t>
      </w:r>
    </w:p>
    <w:p w14:paraId="54F53978" w14:textId="77777777" w:rsidR="00E16A51" w:rsidRPr="00104233" w:rsidRDefault="00E16A51" w:rsidP="00E16A51">
      <w:pPr>
        <w:pStyle w:val="Fuzeile"/>
        <w:tabs>
          <w:tab w:val="clear" w:pos="4819"/>
          <w:tab w:val="clear" w:pos="9071"/>
        </w:tabs>
        <w:ind w:left="5672" w:firstLine="709"/>
        <w:rPr>
          <w:rFonts w:ascii="Rotis Sans Serif 55" w:hAnsi="Rotis Sans Serif 55"/>
        </w:rPr>
      </w:pPr>
      <w:r w:rsidRPr="00104233">
        <w:rPr>
          <w:rFonts w:ascii="Rotis Sans Serif 55" w:hAnsi="Rotis Sans Serif 55"/>
        </w:rPr>
        <w:t xml:space="preserve">Auskunft bei </w:t>
      </w:r>
      <w:proofErr w:type="spellStart"/>
      <w:r w:rsidRPr="00104233">
        <w:rPr>
          <w:rFonts w:ascii="Rotis Sans Serif 55" w:hAnsi="Rotis Sans Serif 55"/>
        </w:rPr>
        <w:t>KR</w:t>
      </w:r>
      <w:r>
        <w:rPr>
          <w:rFonts w:ascii="Rotis Sans Serif 55" w:hAnsi="Rotis Sans Serif 55"/>
        </w:rPr>
        <w:t>in</w:t>
      </w:r>
      <w:proofErr w:type="spellEnd"/>
      <w:r>
        <w:rPr>
          <w:rFonts w:ascii="Rotis Sans Serif 55" w:hAnsi="Rotis Sans Serif 55"/>
        </w:rPr>
        <w:t xml:space="preserve"> Andrea </w:t>
      </w:r>
      <w:proofErr w:type="spellStart"/>
      <w:r>
        <w:rPr>
          <w:rFonts w:ascii="Rotis Sans Serif 55" w:hAnsi="Rotis Sans Serif 55"/>
        </w:rPr>
        <w:t>Heußner</w:t>
      </w:r>
      <w:proofErr w:type="spellEnd"/>
    </w:p>
    <w:p w14:paraId="5EAA990B" w14:textId="63FD6D11" w:rsidR="00E16A51" w:rsidRDefault="00E16A51" w:rsidP="00E16A51">
      <w:pPr>
        <w:pStyle w:val="Fuzeile"/>
        <w:tabs>
          <w:tab w:val="clear" w:pos="4819"/>
          <w:tab w:val="clear" w:pos="9071"/>
        </w:tabs>
        <w:ind w:left="6381" w:firstLine="709"/>
        <w:rPr>
          <w:rFonts w:ascii="Rotis Sans Serif 55" w:hAnsi="Rotis Sans Serif 55"/>
        </w:rPr>
      </w:pPr>
      <w:r w:rsidRPr="00104233">
        <w:rPr>
          <w:rFonts w:ascii="Rotis Sans Serif 55" w:hAnsi="Rotis Sans Serif 55"/>
        </w:rPr>
        <w:t xml:space="preserve">Telefon </w:t>
      </w:r>
      <w:r w:rsidRPr="00104233">
        <w:rPr>
          <w:rFonts w:ascii="Rotis Sans Serif 55" w:hAnsi="Rotis Sans Serif 55"/>
        </w:rPr>
        <w:tab/>
        <w:t xml:space="preserve">+49 89 5595 </w:t>
      </w:r>
      <w:r>
        <w:rPr>
          <w:rFonts w:ascii="Rotis Sans Serif 55" w:hAnsi="Rotis Sans Serif 55"/>
        </w:rPr>
        <w:t>274</w:t>
      </w:r>
    </w:p>
    <w:p w14:paraId="626FE8AB" w14:textId="17DF1306" w:rsidR="0046709E" w:rsidRPr="00EE4954" w:rsidRDefault="00E16A51" w:rsidP="00E16A51">
      <w:pPr>
        <w:pStyle w:val="Fuzeile"/>
        <w:tabs>
          <w:tab w:val="clear" w:pos="4819"/>
          <w:tab w:val="clear" w:pos="9071"/>
        </w:tabs>
        <w:rPr>
          <w:rFonts w:ascii="Rotis Sans Serif 55" w:hAnsi="Rotis Sans Serif 55"/>
          <w:lang w:val="en-GB"/>
        </w:rPr>
      </w:pPr>
      <w:r w:rsidRPr="00EE4954">
        <w:rPr>
          <w:rFonts w:ascii="Rotis Sans Serif 55" w:hAnsi="Rotis Sans Serif 55"/>
          <w:lang w:val="en-GB"/>
        </w:rPr>
        <w:t xml:space="preserve">                                                                                                       </w:t>
      </w:r>
      <w:r w:rsidR="00EE4954" w:rsidRPr="00EE4954">
        <w:rPr>
          <w:rFonts w:ascii="Rotis Sans Serif 55" w:hAnsi="Rotis Sans Serif 55"/>
          <w:lang w:val="en-GB"/>
        </w:rPr>
        <w:t xml:space="preserve">                    </w:t>
      </w:r>
      <w:r w:rsidR="00EE4954">
        <w:rPr>
          <w:rFonts w:ascii="Rotis Sans Serif 55" w:hAnsi="Rotis Sans Serif 55"/>
          <w:lang w:val="en-GB"/>
        </w:rPr>
        <w:t xml:space="preserve">   </w:t>
      </w:r>
      <w:r w:rsidRPr="00EE4954">
        <w:rPr>
          <w:rFonts w:ascii="Rotis Sans Serif 55" w:hAnsi="Rotis Sans Serif 55"/>
          <w:lang w:val="en-GB"/>
        </w:rPr>
        <w:t xml:space="preserve"> </w:t>
      </w:r>
      <w:r w:rsidR="00EE4954" w:rsidRPr="00EE4954">
        <w:rPr>
          <w:rFonts w:ascii="Rotis Sans Serif 55" w:hAnsi="Rotis Sans Serif 55"/>
          <w:lang w:val="en-GB"/>
        </w:rPr>
        <w:t>Email</w:t>
      </w:r>
      <w:r w:rsidRPr="00EE4954">
        <w:rPr>
          <w:rFonts w:ascii="Rotis Sans Serif 55" w:hAnsi="Rotis Sans Serif 55"/>
          <w:lang w:val="en-GB"/>
        </w:rPr>
        <w:t xml:space="preserve"> </w:t>
      </w:r>
      <w:r w:rsidR="00EE4954">
        <w:rPr>
          <w:rFonts w:ascii="Rotis Sans Serif 55" w:hAnsi="Rotis Sans Serif 55"/>
          <w:lang w:val="en-GB"/>
        </w:rPr>
        <w:tab/>
      </w:r>
      <w:r w:rsidRPr="00EE4954">
        <w:rPr>
          <w:rFonts w:ascii="Rotis Sans Serif 55" w:hAnsi="Rotis Sans Serif 55"/>
          <w:lang w:val="en-GB"/>
        </w:rPr>
        <w:t>andrea.heussner@elkb.de</w:t>
      </w:r>
    </w:p>
    <w:p w14:paraId="0A6F9DCF" w14:textId="139FB4AD" w:rsidR="0046709E" w:rsidRPr="000017AB" w:rsidRDefault="0046709E" w:rsidP="0046709E">
      <w:pPr>
        <w:rPr>
          <w:rFonts w:ascii="Rotis Sans Serif 55" w:hAnsi="Rotis Sans Serif 55"/>
          <w:sz w:val="28"/>
          <w:szCs w:val="24"/>
        </w:rPr>
      </w:pPr>
    </w:p>
    <w:p w14:paraId="7705B682" w14:textId="35DB4F7C" w:rsidR="0046709E" w:rsidRPr="00E16A51" w:rsidRDefault="0046709E" w:rsidP="0046709E">
      <w:pPr>
        <w:jc w:val="right"/>
        <w:rPr>
          <w:rFonts w:asciiTheme="minorHAnsi" w:hAnsiTheme="minorHAnsi" w:cstheme="minorHAnsi"/>
          <w:sz w:val="22"/>
          <w:szCs w:val="22"/>
        </w:rPr>
      </w:pPr>
      <w:r w:rsidRPr="00E16A51">
        <w:rPr>
          <w:rFonts w:asciiTheme="minorHAnsi" w:hAnsiTheme="minorHAnsi" w:cstheme="minorHAnsi"/>
          <w:sz w:val="22"/>
          <w:szCs w:val="22"/>
        </w:rPr>
        <w:t xml:space="preserve">München, den </w:t>
      </w:r>
      <w:r w:rsidR="00E16A51">
        <w:rPr>
          <w:rFonts w:asciiTheme="minorHAnsi" w:hAnsiTheme="minorHAnsi" w:cstheme="minorHAnsi"/>
          <w:sz w:val="22"/>
          <w:szCs w:val="22"/>
        </w:rPr>
        <w:t>22. April 2020</w:t>
      </w:r>
    </w:p>
    <w:p w14:paraId="7A13871D" w14:textId="5DF6E6B4" w:rsidR="00E16A51" w:rsidRPr="00E16A51" w:rsidRDefault="00E16A51" w:rsidP="00E16A51">
      <w:pPr>
        <w:rPr>
          <w:rFonts w:asciiTheme="minorHAnsi" w:hAnsiTheme="minorHAnsi" w:cstheme="minorHAnsi"/>
          <w:b/>
          <w:bCs/>
          <w:sz w:val="28"/>
          <w:szCs w:val="28"/>
        </w:rPr>
      </w:pPr>
      <w:r>
        <w:rPr>
          <w:rFonts w:asciiTheme="minorHAnsi" w:hAnsiTheme="minorHAnsi" w:cstheme="minorHAnsi"/>
          <w:b/>
          <w:bCs/>
          <w:sz w:val="28"/>
          <w:szCs w:val="28"/>
        </w:rPr>
        <w:br/>
        <w:t>Empfehlung z</w:t>
      </w:r>
      <w:r w:rsidRPr="00E16A51">
        <w:rPr>
          <w:rFonts w:asciiTheme="minorHAnsi" w:hAnsiTheme="minorHAnsi" w:cstheme="minorHAnsi"/>
          <w:b/>
          <w:bCs/>
          <w:sz w:val="28"/>
          <w:szCs w:val="28"/>
        </w:rPr>
        <w:t>um Umgang mit Sommerfreizeiten 2020</w:t>
      </w:r>
    </w:p>
    <w:p w14:paraId="6CC05662" w14:textId="77777777" w:rsidR="00E16A51" w:rsidRPr="00E16A51" w:rsidRDefault="00E16A51" w:rsidP="00E16A51">
      <w:pPr>
        <w:rPr>
          <w:rFonts w:asciiTheme="minorHAnsi" w:hAnsiTheme="minorHAnsi" w:cstheme="minorHAnsi"/>
          <w:sz w:val="22"/>
          <w:szCs w:val="22"/>
        </w:rPr>
      </w:pPr>
    </w:p>
    <w:p w14:paraId="7F7232BF" w14:textId="77777777" w:rsidR="00E16A51" w:rsidRDefault="00E16A51" w:rsidP="00E16A51">
      <w:pPr>
        <w:rPr>
          <w:rFonts w:asciiTheme="minorHAnsi" w:hAnsiTheme="minorHAnsi" w:cstheme="minorHAnsi"/>
          <w:sz w:val="22"/>
          <w:szCs w:val="22"/>
        </w:rPr>
      </w:pPr>
    </w:p>
    <w:p w14:paraId="0262A776" w14:textId="4FECFB31" w:rsidR="00E16A51" w:rsidRPr="00E16A51" w:rsidRDefault="00E16A51" w:rsidP="00E16A51">
      <w:pPr>
        <w:rPr>
          <w:rFonts w:asciiTheme="minorHAnsi" w:hAnsiTheme="minorHAnsi" w:cstheme="minorHAnsi"/>
          <w:sz w:val="24"/>
          <w:szCs w:val="24"/>
        </w:rPr>
      </w:pPr>
      <w:r w:rsidRPr="00E16A51">
        <w:rPr>
          <w:rFonts w:asciiTheme="minorHAnsi" w:hAnsiTheme="minorHAnsi" w:cstheme="minorHAnsi"/>
          <w:sz w:val="24"/>
          <w:szCs w:val="24"/>
        </w:rPr>
        <w:t>Der Landeskirchenrat empfiehlt, Freizeitmaßnahmen</w:t>
      </w:r>
      <w:r w:rsidR="005459C3">
        <w:rPr>
          <w:rFonts w:asciiTheme="minorHAnsi" w:hAnsiTheme="minorHAnsi" w:cstheme="minorHAnsi"/>
          <w:sz w:val="24"/>
          <w:szCs w:val="24"/>
        </w:rPr>
        <w:t xml:space="preserve">, </w:t>
      </w:r>
      <w:r w:rsidRPr="00E16A51">
        <w:rPr>
          <w:rFonts w:asciiTheme="minorHAnsi" w:hAnsiTheme="minorHAnsi" w:cstheme="minorHAnsi"/>
          <w:sz w:val="24"/>
          <w:szCs w:val="24"/>
        </w:rPr>
        <w:t>die einer längeren Vorbereitungszeit bedürfen,</w:t>
      </w:r>
      <w:r w:rsidR="005459C3">
        <w:rPr>
          <w:rFonts w:asciiTheme="minorHAnsi" w:hAnsiTheme="minorHAnsi" w:cstheme="minorHAnsi"/>
          <w:sz w:val="24"/>
          <w:szCs w:val="24"/>
        </w:rPr>
        <w:t xml:space="preserve"> auch in den Sommerferien abzusagen. Dies gilt</w:t>
      </w:r>
      <w:r w:rsidRPr="00E16A51">
        <w:rPr>
          <w:rFonts w:asciiTheme="minorHAnsi" w:hAnsiTheme="minorHAnsi" w:cstheme="minorHAnsi"/>
          <w:sz w:val="24"/>
          <w:szCs w:val="24"/>
        </w:rPr>
        <w:t xml:space="preserve"> </w:t>
      </w:r>
      <w:r w:rsidR="005459C3">
        <w:rPr>
          <w:rFonts w:asciiTheme="minorHAnsi" w:hAnsiTheme="minorHAnsi" w:cstheme="minorHAnsi"/>
          <w:sz w:val="24"/>
          <w:szCs w:val="24"/>
        </w:rPr>
        <w:t>insbesondere</w:t>
      </w:r>
      <w:r w:rsidRPr="00E16A51">
        <w:rPr>
          <w:rFonts w:asciiTheme="minorHAnsi" w:hAnsiTheme="minorHAnsi" w:cstheme="minorHAnsi"/>
          <w:sz w:val="24"/>
          <w:szCs w:val="24"/>
        </w:rPr>
        <w:t xml:space="preserve"> </w:t>
      </w:r>
      <w:r w:rsidR="005459C3">
        <w:rPr>
          <w:rFonts w:asciiTheme="minorHAnsi" w:hAnsiTheme="minorHAnsi" w:cstheme="minorHAnsi"/>
          <w:sz w:val="24"/>
          <w:szCs w:val="24"/>
        </w:rPr>
        <w:t xml:space="preserve">für </w:t>
      </w:r>
      <w:r w:rsidRPr="00E16A51">
        <w:rPr>
          <w:rFonts w:asciiTheme="minorHAnsi" w:hAnsiTheme="minorHAnsi" w:cstheme="minorHAnsi"/>
          <w:sz w:val="24"/>
          <w:szCs w:val="24"/>
        </w:rPr>
        <w:t xml:space="preserve">Reisen ins Ausland und </w:t>
      </w:r>
      <w:r w:rsidR="005459C3">
        <w:rPr>
          <w:rFonts w:asciiTheme="minorHAnsi" w:hAnsiTheme="minorHAnsi" w:cstheme="minorHAnsi"/>
          <w:sz w:val="24"/>
          <w:szCs w:val="24"/>
        </w:rPr>
        <w:t>für Kinderf</w:t>
      </w:r>
      <w:r w:rsidRPr="00E16A51">
        <w:rPr>
          <w:rFonts w:asciiTheme="minorHAnsi" w:hAnsiTheme="minorHAnsi" w:cstheme="minorHAnsi"/>
          <w:sz w:val="24"/>
          <w:szCs w:val="24"/>
        </w:rPr>
        <w:t xml:space="preserve">reizeiten. </w:t>
      </w:r>
      <w:r>
        <w:rPr>
          <w:rFonts w:asciiTheme="minorHAnsi" w:hAnsiTheme="minorHAnsi" w:cstheme="minorHAnsi"/>
          <w:sz w:val="24"/>
          <w:szCs w:val="24"/>
        </w:rPr>
        <w:br/>
      </w:r>
    </w:p>
    <w:p w14:paraId="1DBF1955" w14:textId="38C2767B" w:rsidR="00E16A51" w:rsidRPr="00E16A51" w:rsidRDefault="00E16A51" w:rsidP="00E16A51">
      <w:pPr>
        <w:rPr>
          <w:rFonts w:asciiTheme="minorHAnsi" w:hAnsiTheme="minorHAnsi" w:cstheme="minorHAnsi"/>
          <w:sz w:val="24"/>
          <w:szCs w:val="24"/>
        </w:rPr>
      </w:pPr>
      <w:r w:rsidRPr="00E16A51">
        <w:rPr>
          <w:rFonts w:asciiTheme="minorHAnsi" w:hAnsiTheme="minorHAnsi" w:cstheme="minorHAnsi"/>
          <w:sz w:val="24"/>
          <w:szCs w:val="24"/>
        </w:rPr>
        <w:t xml:space="preserve">Bis auf Weiteres sind Veranstaltungen staatlicherseits untersagt. Gruppentreffen sind in absehbarer Zeit nicht möglich. Auch nach Erleichterung der Kontaktbeschränkung sind Sicherheitsvorkehrungen im Rahmen von Freizeitmaßnahmen nur bedingt zu gewährleisten, v.a. bei jüngeren Teilnehmenden (Hygiene, Mundbedeckung, </w:t>
      </w:r>
      <w:r w:rsidR="006763A2">
        <w:rPr>
          <w:rFonts w:asciiTheme="minorHAnsi" w:hAnsiTheme="minorHAnsi" w:cstheme="minorHAnsi"/>
          <w:sz w:val="24"/>
          <w:szCs w:val="24"/>
        </w:rPr>
        <w:t xml:space="preserve">Abstandsregel, </w:t>
      </w:r>
      <w:r w:rsidRPr="00E16A51">
        <w:rPr>
          <w:rFonts w:asciiTheme="minorHAnsi" w:hAnsiTheme="minorHAnsi" w:cstheme="minorHAnsi"/>
          <w:sz w:val="24"/>
          <w:szCs w:val="24"/>
        </w:rPr>
        <w:t xml:space="preserve">Essenszubereitung etc.). Die Wahrscheinlichkeit, dass Fernreisen möglich sind, wird seitens der Staatsregierung </w:t>
      </w:r>
      <w:r>
        <w:rPr>
          <w:rFonts w:asciiTheme="minorHAnsi" w:hAnsiTheme="minorHAnsi" w:cstheme="minorHAnsi"/>
          <w:sz w:val="24"/>
          <w:szCs w:val="24"/>
        </w:rPr>
        <w:t xml:space="preserve">aktuell </w:t>
      </w:r>
      <w:r w:rsidRPr="00E16A51">
        <w:rPr>
          <w:rFonts w:asciiTheme="minorHAnsi" w:hAnsiTheme="minorHAnsi" w:cstheme="minorHAnsi"/>
          <w:sz w:val="24"/>
          <w:szCs w:val="24"/>
        </w:rPr>
        <w:t xml:space="preserve">als gering eingeschätzt. </w:t>
      </w:r>
      <w:r>
        <w:rPr>
          <w:rFonts w:asciiTheme="minorHAnsi" w:hAnsiTheme="minorHAnsi" w:cstheme="minorHAnsi"/>
          <w:sz w:val="24"/>
          <w:szCs w:val="24"/>
        </w:rPr>
        <w:br/>
      </w:r>
    </w:p>
    <w:p w14:paraId="473BA5F3" w14:textId="25892790" w:rsidR="00E16A51" w:rsidRPr="00E16A51" w:rsidRDefault="00E16A51" w:rsidP="00E16A51">
      <w:pPr>
        <w:rPr>
          <w:rFonts w:asciiTheme="minorHAnsi" w:hAnsiTheme="minorHAnsi" w:cstheme="minorHAnsi"/>
          <w:sz w:val="24"/>
          <w:szCs w:val="24"/>
        </w:rPr>
      </w:pPr>
      <w:r w:rsidRPr="00E16A51">
        <w:rPr>
          <w:rFonts w:asciiTheme="minorHAnsi" w:hAnsiTheme="minorHAnsi" w:cstheme="minorHAnsi"/>
          <w:sz w:val="24"/>
          <w:szCs w:val="24"/>
        </w:rPr>
        <w:t xml:space="preserve">Über mögliche Gruppengrößen für Inlandsveranstaltungen lassen sich zum jetzigen Zeitpunkt keine seriösen Aussagen treffen. Maßnahmen </w:t>
      </w:r>
      <w:r w:rsidR="006763A2">
        <w:rPr>
          <w:rFonts w:asciiTheme="minorHAnsi" w:hAnsiTheme="minorHAnsi" w:cstheme="minorHAnsi"/>
          <w:sz w:val="24"/>
          <w:szCs w:val="24"/>
        </w:rPr>
        <w:t>mit mehr als</w:t>
      </w:r>
      <w:r w:rsidRPr="00E16A51">
        <w:rPr>
          <w:rFonts w:asciiTheme="minorHAnsi" w:hAnsiTheme="minorHAnsi" w:cstheme="minorHAnsi"/>
          <w:sz w:val="24"/>
          <w:szCs w:val="24"/>
        </w:rPr>
        <w:t xml:space="preserve"> 20</w:t>
      </w:r>
      <w:r w:rsidR="006763A2">
        <w:rPr>
          <w:rFonts w:asciiTheme="minorHAnsi" w:hAnsiTheme="minorHAnsi" w:cstheme="minorHAnsi"/>
          <w:sz w:val="24"/>
          <w:szCs w:val="24"/>
        </w:rPr>
        <w:t xml:space="preserve"> </w:t>
      </w:r>
      <w:r w:rsidRPr="00E16A51">
        <w:rPr>
          <w:rFonts w:asciiTheme="minorHAnsi" w:hAnsiTheme="minorHAnsi" w:cstheme="minorHAnsi"/>
          <w:sz w:val="24"/>
          <w:szCs w:val="24"/>
        </w:rPr>
        <w:t>Personen sind</w:t>
      </w:r>
      <w:r w:rsidR="006763A2">
        <w:rPr>
          <w:rFonts w:asciiTheme="minorHAnsi" w:hAnsiTheme="minorHAnsi" w:cstheme="minorHAnsi"/>
          <w:sz w:val="24"/>
          <w:szCs w:val="24"/>
        </w:rPr>
        <w:t xml:space="preserve"> aus Sicht des Landeskirchenrats eher </w:t>
      </w:r>
      <w:r w:rsidRPr="00E16A51">
        <w:rPr>
          <w:rFonts w:asciiTheme="minorHAnsi" w:hAnsiTheme="minorHAnsi" w:cstheme="minorHAnsi"/>
          <w:sz w:val="24"/>
          <w:szCs w:val="24"/>
        </w:rPr>
        <w:t xml:space="preserve">unrealistisch. </w:t>
      </w:r>
      <w:r>
        <w:rPr>
          <w:rFonts w:asciiTheme="minorHAnsi" w:hAnsiTheme="minorHAnsi" w:cstheme="minorHAnsi"/>
          <w:sz w:val="24"/>
          <w:szCs w:val="24"/>
        </w:rPr>
        <w:br/>
      </w:r>
    </w:p>
    <w:p w14:paraId="565A447A" w14:textId="7968B8D6" w:rsidR="00E16A51" w:rsidRPr="00E16A51" w:rsidRDefault="00E16A51" w:rsidP="00E16A51">
      <w:pPr>
        <w:rPr>
          <w:rFonts w:asciiTheme="minorHAnsi" w:hAnsiTheme="minorHAnsi" w:cstheme="minorHAnsi"/>
          <w:sz w:val="24"/>
          <w:szCs w:val="24"/>
        </w:rPr>
      </w:pPr>
      <w:r w:rsidRPr="00E16A51">
        <w:rPr>
          <w:rFonts w:asciiTheme="minorHAnsi" w:hAnsiTheme="minorHAnsi" w:cstheme="minorHAnsi"/>
          <w:sz w:val="24"/>
          <w:szCs w:val="24"/>
        </w:rPr>
        <w:t xml:space="preserve">Wo Entscheidungen zum </w:t>
      </w:r>
      <w:r w:rsidRPr="00E16A51">
        <w:rPr>
          <w:rFonts w:asciiTheme="minorHAnsi" w:hAnsiTheme="minorHAnsi" w:cstheme="minorHAnsi"/>
          <w:i/>
          <w:iCs/>
          <w:sz w:val="24"/>
          <w:szCs w:val="24"/>
        </w:rPr>
        <w:t>jetzigen</w:t>
      </w:r>
      <w:r w:rsidRPr="00E16A51">
        <w:rPr>
          <w:rFonts w:asciiTheme="minorHAnsi" w:hAnsiTheme="minorHAnsi" w:cstheme="minorHAnsi"/>
          <w:sz w:val="24"/>
          <w:szCs w:val="24"/>
        </w:rPr>
        <w:t xml:space="preserve"> Zeitpunkt nötig sind, z.B. um Stornokosten gering zu halten, ist angesichts der ungeklärten Gemengelage eine </w:t>
      </w:r>
      <w:r w:rsidRPr="00E16A51">
        <w:rPr>
          <w:rFonts w:asciiTheme="minorHAnsi" w:hAnsiTheme="minorHAnsi" w:cstheme="minorHAnsi"/>
          <w:b/>
          <w:bCs/>
          <w:sz w:val="24"/>
          <w:szCs w:val="24"/>
        </w:rPr>
        <w:t>Absage</w:t>
      </w:r>
      <w:r w:rsidRPr="00E16A51">
        <w:rPr>
          <w:rFonts w:asciiTheme="minorHAnsi" w:hAnsiTheme="minorHAnsi" w:cstheme="minorHAnsi"/>
          <w:sz w:val="24"/>
          <w:szCs w:val="24"/>
        </w:rPr>
        <w:t xml:space="preserve"> der Maßnahme aus diesen Gründen </w:t>
      </w:r>
      <w:r w:rsidR="006763A2">
        <w:rPr>
          <w:rFonts w:asciiTheme="minorHAnsi" w:hAnsiTheme="minorHAnsi" w:cstheme="minorHAnsi"/>
          <w:sz w:val="24"/>
          <w:szCs w:val="24"/>
        </w:rPr>
        <w:t>empfehlenswert</w:t>
      </w:r>
      <w:r w:rsidRPr="00E16A51">
        <w:rPr>
          <w:rFonts w:asciiTheme="minorHAnsi" w:hAnsiTheme="minorHAnsi" w:cstheme="minorHAnsi"/>
          <w:sz w:val="24"/>
          <w:szCs w:val="24"/>
        </w:rPr>
        <w:t xml:space="preserve">. </w:t>
      </w:r>
      <w:r>
        <w:rPr>
          <w:rFonts w:asciiTheme="minorHAnsi" w:hAnsiTheme="minorHAnsi" w:cstheme="minorHAnsi"/>
          <w:sz w:val="24"/>
          <w:szCs w:val="24"/>
        </w:rPr>
        <w:br/>
      </w:r>
    </w:p>
    <w:p w14:paraId="6001D70F" w14:textId="69410E25" w:rsidR="00E16A51" w:rsidRDefault="00E16A51" w:rsidP="00E16A51">
      <w:pPr>
        <w:rPr>
          <w:rFonts w:asciiTheme="minorHAnsi" w:hAnsiTheme="minorHAnsi" w:cstheme="minorHAnsi"/>
          <w:sz w:val="24"/>
          <w:szCs w:val="24"/>
        </w:rPr>
      </w:pPr>
      <w:r w:rsidRPr="00E16A51">
        <w:rPr>
          <w:rFonts w:asciiTheme="minorHAnsi" w:hAnsiTheme="minorHAnsi" w:cstheme="minorHAnsi"/>
          <w:sz w:val="24"/>
          <w:szCs w:val="24"/>
        </w:rPr>
        <w:t xml:space="preserve">Wo Entscheidungen noch warten können, sei darauf hingewiesen, dass Mitte Mai mit einer weiterreichenden </w:t>
      </w:r>
      <w:r w:rsidRPr="00E16A51">
        <w:rPr>
          <w:rFonts w:asciiTheme="minorHAnsi" w:hAnsiTheme="minorHAnsi" w:cstheme="minorHAnsi"/>
          <w:b/>
          <w:bCs/>
          <w:sz w:val="24"/>
          <w:szCs w:val="24"/>
        </w:rPr>
        <w:t>Empfehlung des Bayerischen Jugendrings</w:t>
      </w:r>
      <w:r w:rsidRPr="00E16A51">
        <w:rPr>
          <w:rFonts w:asciiTheme="minorHAnsi" w:hAnsiTheme="minorHAnsi" w:cstheme="minorHAnsi"/>
          <w:sz w:val="24"/>
          <w:szCs w:val="24"/>
        </w:rPr>
        <w:t xml:space="preserve"> zu rechnen ist. </w:t>
      </w:r>
    </w:p>
    <w:p w14:paraId="7FC885FE" w14:textId="77777777" w:rsidR="00E16A51" w:rsidRPr="00E16A51" w:rsidRDefault="00E16A51" w:rsidP="00E16A51">
      <w:pPr>
        <w:rPr>
          <w:rFonts w:asciiTheme="minorHAnsi" w:hAnsiTheme="minorHAnsi" w:cstheme="minorHAnsi"/>
          <w:sz w:val="24"/>
          <w:szCs w:val="24"/>
        </w:rPr>
      </w:pPr>
    </w:p>
    <w:p w14:paraId="41A43304" w14:textId="0F82BEDF" w:rsidR="00E16A51" w:rsidRPr="00E16A51" w:rsidRDefault="00E16A51" w:rsidP="00E16A51">
      <w:pPr>
        <w:rPr>
          <w:rFonts w:asciiTheme="minorHAnsi" w:hAnsiTheme="minorHAnsi" w:cstheme="minorHAnsi"/>
          <w:sz w:val="24"/>
          <w:szCs w:val="24"/>
        </w:rPr>
      </w:pPr>
      <w:r w:rsidRPr="00E16A51">
        <w:rPr>
          <w:rFonts w:asciiTheme="minorHAnsi" w:hAnsiTheme="minorHAnsi" w:cstheme="minorHAnsi"/>
          <w:sz w:val="24"/>
          <w:szCs w:val="24"/>
        </w:rPr>
        <w:t>Perspektivisch schließt sich der Landeskirchenrat der Empfehlung der Arbeitsgemeinschaft der Evang. Jugend in Deutschland e.V. (</w:t>
      </w:r>
      <w:proofErr w:type="spellStart"/>
      <w:r w:rsidRPr="00E16A51">
        <w:rPr>
          <w:rFonts w:asciiTheme="minorHAnsi" w:hAnsiTheme="minorHAnsi" w:cstheme="minorHAnsi"/>
          <w:sz w:val="24"/>
          <w:szCs w:val="24"/>
        </w:rPr>
        <w:t>aej</w:t>
      </w:r>
      <w:proofErr w:type="spellEnd"/>
      <w:r w:rsidRPr="00E16A51">
        <w:rPr>
          <w:rFonts w:asciiTheme="minorHAnsi" w:hAnsiTheme="minorHAnsi" w:cstheme="minorHAnsi"/>
          <w:sz w:val="24"/>
          <w:szCs w:val="24"/>
        </w:rPr>
        <w:t xml:space="preserve">) an, aus psychosozialen Gründen verantwortbare </w:t>
      </w:r>
      <w:r w:rsidR="006763A2">
        <w:rPr>
          <w:rFonts w:asciiTheme="minorHAnsi" w:hAnsiTheme="minorHAnsi" w:cstheme="minorHAnsi"/>
          <w:sz w:val="24"/>
          <w:szCs w:val="24"/>
        </w:rPr>
        <w:t xml:space="preserve">alternative </w:t>
      </w:r>
      <w:r w:rsidRPr="00E16A51">
        <w:rPr>
          <w:rFonts w:asciiTheme="minorHAnsi" w:hAnsiTheme="minorHAnsi" w:cstheme="minorHAnsi"/>
          <w:sz w:val="24"/>
          <w:szCs w:val="24"/>
        </w:rPr>
        <w:t xml:space="preserve">Maßnahmen anzubieten, falls die Kontaktbeschränkungen zu Beginn der Sommerferien gelockert werden. </w:t>
      </w:r>
      <w:r w:rsidR="005459C3">
        <w:rPr>
          <w:rFonts w:asciiTheme="minorHAnsi" w:hAnsiTheme="minorHAnsi" w:cstheme="minorHAnsi"/>
          <w:sz w:val="24"/>
          <w:szCs w:val="24"/>
        </w:rPr>
        <w:t xml:space="preserve">Zur Entlastung bzw. Stärkung junger Menschen und Familien </w:t>
      </w:r>
      <w:r w:rsidRPr="00E16A51">
        <w:rPr>
          <w:rFonts w:asciiTheme="minorHAnsi" w:hAnsiTheme="minorHAnsi" w:cstheme="minorHAnsi"/>
          <w:sz w:val="24"/>
          <w:szCs w:val="24"/>
        </w:rPr>
        <w:t xml:space="preserve">können </w:t>
      </w:r>
      <w:r w:rsidR="005459C3">
        <w:rPr>
          <w:rFonts w:asciiTheme="minorHAnsi" w:hAnsiTheme="minorHAnsi" w:cstheme="minorHAnsi"/>
          <w:sz w:val="24"/>
          <w:szCs w:val="24"/>
        </w:rPr>
        <w:t xml:space="preserve">diese </w:t>
      </w:r>
      <w:r w:rsidRPr="00E16A51">
        <w:rPr>
          <w:rFonts w:asciiTheme="minorHAnsi" w:hAnsiTheme="minorHAnsi" w:cstheme="minorHAnsi"/>
          <w:b/>
          <w:bCs/>
          <w:sz w:val="24"/>
          <w:szCs w:val="24"/>
        </w:rPr>
        <w:t>für kleinere Gruppen</w:t>
      </w:r>
      <w:r w:rsidRPr="00E16A51">
        <w:rPr>
          <w:rFonts w:asciiTheme="minorHAnsi" w:hAnsiTheme="minorHAnsi" w:cstheme="minorHAnsi"/>
          <w:sz w:val="24"/>
          <w:szCs w:val="24"/>
        </w:rPr>
        <w:t xml:space="preserve"> auch </w:t>
      </w:r>
      <w:r w:rsidRPr="00E16A51">
        <w:rPr>
          <w:rFonts w:asciiTheme="minorHAnsi" w:hAnsiTheme="minorHAnsi" w:cstheme="minorHAnsi"/>
          <w:b/>
          <w:bCs/>
          <w:sz w:val="24"/>
          <w:szCs w:val="24"/>
        </w:rPr>
        <w:t>kurzfristig</w:t>
      </w:r>
      <w:r w:rsidR="005459C3">
        <w:rPr>
          <w:rFonts w:asciiTheme="minorHAnsi" w:hAnsiTheme="minorHAnsi" w:cstheme="minorHAnsi"/>
          <w:b/>
          <w:bCs/>
          <w:sz w:val="24"/>
          <w:szCs w:val="24"/>
        </w:rPr>
        <w:t>,</w:t>
      </w:r>
      <w:r w:rsidRPr="00E16A51">
        <w:rPr>
          <w:rFonts w:asciiTheme="minorHAnsi" w:hAnsiTheme="minorHAnsi" w:cstheme="minorHAnsi"/>
          <w:sz w:val="24"/>
          <w:szCs w:val="24"/>
        </w:rPr>
        <w:t xml:space="preserve"> </w:t>
      </w:r>
      <w:r w:rsidR="006763A2">
        <w:rPr>
          <w:rFonts w:asciiTheme="minorHAnsi" w:hAnsiTheme="minorHAnsi" w:cstheme="minorHAnsi"/>
          <w:sz w:val="24"/>
          <w:szCs w:val="24"/>
        </w:rPr>
        <w:t>unter Beachtung der gebotenen Vorsichtsmaßnahmen</w:t>
      </w:r>
      <w:r w:rsidR="005459C3">
        <w:rPr>
          <w:rFonts w:asciiTheme="minorHAnsi" w:hAnsiTheme="minorHAnsi" w:cstheme="minorHAnsi"/>
          <w:sz w:val="24"/>
          <w:szCs w:val="24"/>
        </w:rPr>
        <w:t>,</w:t>
      </w:r>
      <w:r w:rsidR="006763A2">
        <w:rPr>
          <w:rFonts w:asciiTheme="minorHAnsi" w:hAnsiTheme="minorHAnsi" w:cstheme="minorHAnsi"/>
          <w:sz w:val="24"/>
          <w:szCs w:val="24"/>
        </w:rPr>
        <w:t xml:space="preserve"> </w:t>
      </w:r>
      <w:r w:rsidRPr="00E16A51">
        <w:rPr>
          <w:rFonts w:asciiTheme="minorHAnsi" w:hAnsiTheme="minorHAnsi" w:cstheme="minorHAnsi"/>
          <w:sz w:val="24"/>
          <w:szCs w:val="24"/>
        </w:rPr>
        <w:t xml:space="preserve">realisiert werden: </w:t>
      </w:r>
      <w:r w:rsidRPr="00E16A51">
        <w:rPr>
          <w:rFonts w:asciiTheme="minorHAnsi" w:hAnsiTheme="minorHAnsi" w:cstheme="minorHAnsi"/>
          <w:i/>
          <w:iCs/>
          <w:sz w:val="24"/>
          <w:szCs w:val="24"/>
        </w:rPr>
        <w:t>„Spielplatzaktionen, Treffmöglichkeiten im näheren Umfeld und Ferienreisen werden zu einer Normalisierung des Alltags von jungen Menschen beitragen. Auch wenn es keine Fernreisen sind, sondern Ausflüge in die nahe Umgebung, in das nächste Selbstversorgerhaus. Danach sehnen sich Kinder und Jugendliche in diesen Zeiten“.</w:t>
      </w:r>
    </w:p>
    <w:sectPr w:rsidR="00E16A51" w:rsidRPr="00E16A51" w:rsidSect="00174591">
      <w:footerReference w:type="first" r:id="rId7"/>
      <w:pgSz w:w="11907" w:h="16840"/>
      <w:pgMar w:top="737" w:right="851" w:bottom="851" w:left="1134" w:header="720" w:footer="56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06AB" w14:textId="77777777" w:rsidR="00D70846" w:rsidRDefault="00D70846">
      <w:r>
        <w:separator/>
      </w:r>
    </w:p>
  </w:endnote>
  <w:endnote w:type="continuationSeparator" w:id="0">
    <w:p w14:paraId="2F6D6CCB" w14:textId="77777777" w:rsidR="00D70846" w:rsidRDefault="00D7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Calibri"/>
    <w:panose1 w:val="020B05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 Sans Serif 55">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6B71" w14:textId="77777777" w:rsidR="00083E87" w:rsidRDefault="00083E87" w:rsidP="00A139F3">
    <w:pPr>
      <w:tabs>
        <w:tab w:val="left" w:pos="2410"/>
        <w:tab w:val="left" w:pos="3969"/>
      </w:tabs>
      <w:ind w:left="-284" w:firstLine="284"/>
      <w:rPr>
        <w:rFonts w:ascii="Rotis Semi Sans 55" w:hAnsi="Rotis Semi Sans 55"/>
        <w:sz w:val="14"/>
        <w:szCs w:val="14"/>
      </w:rPr>
    </w:pPr>
    <w:r>
      <w:rPr>
        <w:rFonts w:ascii="Rotis Semi Sans 55" w:hAnsi="Rotis Semi Sans 55"/>
        <w:sz w:val="14"/>
        <w:szCs w:val="14"/>
      </w:rPr>
      <w:t>Hausanschrift:</w:t>
    </w:r>
    <w:r>
      <w:rPr>
        <w:rFonts w:ascii="Rotis Semi Sans 55" w:hAnsi="Rotis Semi Sans 55"/>
        <w:sz w:val="14"/>
        <w:szCs w:val="14"/>
      </w:rPr>
      <w:tab/>
      <w:t xml:space="preserve">   Zentrale:</w:t>
    </w:r>
    <w:r>
      <w:rPr>
        <w:rFonts w:ascii="Rotis Semi Sans 55" w:hAnsi="Rotis Semi Sans 55"/>
        <w:sz w:val="14"/>
        <w:szCs w:val="14"/>
      </w:rPr>
      <w:tab/>
    </w:r>
    <w:r>
      <w:rPr>
        <w:rFonts w:ascii="Rotis Semi Sans 55" w:hAnsi="Rotis Semi Sans 55"/>
        <w:sz w:val="14"/>
        <w:szCs w:val="14"/>
      </w:rPr>
      <w:tab/>
      <w:t>Konten der Landeskirchenkasse:</w:t>
    </w:r>
  </w:p>
  <w:p w14:paraId="2CDD935C" w14:textId="77777777" w:rsidR="00083E87" w:rsidRDefault="00083E87" w:rsidP="00A139F3">
    <w:pPr>
      <w:tabs>
        <w:tab w:val="left" w:pos="2410"/>
        <w:tab w:val="left" w:pos="3969"/>
        <w:tab w:val="left" w:pos="6804"/>
      </w:tabs>
      <w:rPr>
        <w:rFonts w:ascii="Rotis Semi Sans 55" w:hAnsi="Rotis Semi Sans 55"/>
        <w:sz w:val="14"/>
        <w:szCs w:val="14"/>
      </w:rPr>
    </w:pPr>
    <w:r>
      <w:rPr>
        <w:rFonts w:ascii="Rotis Semi Sans 55" w:hAnsi="Rotis Semi Sans 55"/>
        <w:sz w:val="14"/>
        <w:szCs w:val="14"/>
      </w:rPr>
      <w:t xml:space="preserve">Katharina-von-Bora-Straße 7–13 </w:t>
    </w:r>
    <w:r>
      <w:rPr>
        <w:rFonts w:ascii="Rotis Semi Sans 55" w:hAnsi="Rotis Semi Sans 55"/>
        <w:sz w:val="14"/>
        <w:szCs w:val="14"/>
      </w:rPr>
      <w:tab/>
      <w:t xml:space="preserve">   Telefon 0 89 55 95-0</w:t>
    </w:r>
    <w:r>
      <w:rPr>
        <w:rFonts w:ascii="Rotis Semi Sans 55" w:hAnsi="Rotis Semi Sans 55"/>
        <w:sz w:val="14"/>
        <w:szCs w:val="14"/>
      </w:rPr>
      <w:tab/>
      <w:t xml:space="preserve">        Evang. Kreditgenossenschaft Kassel eG</w:t>
    </w:r>
    <w:r>
      <w:rPr>
        <w:rFonts w:ascii="Rotis Semi Sans 55" w:hAnsi="Rotis Semi Sans 55"/>
        <w:sz w:val="14"/>
        <w:szCs w:val="14"/>
      </w:rPr>
      <w:tab/>
    </w:r>
    <w:r>
      <w:rPr>
        <w:rFonts w:ascii="Rotis Semi Sans 55" w:hAnsi="Rotis Semi Sans 55"/>
        <w:sz w:val="14"/>
        <w:szCs w:val="14"/>
      </w:rPr>
      <w:tab/>
      <w:t>Bayer. Landesbank, München</w:t>
    </w:r>
  </w:p>
  <w:p w14:paraId="4B6B0AEF" w14:textId="77777777" w:rsidR="00083E87" w:rsidRDefault="00083E87" w:rsidP="00A139F3">
    <w:pPr>
      <w:tabs>
        <w:tab w:val="left" w:pos="2410"/>
        <w:tab w:val="left" w:pos="3969"/>
        <w:tab w:val="left" w:pos="6804"/>
      </w:tabs>
      <w:rPr>
        <w:rFonts w:ascii="Rotis Semi Sans 55" w:hAnsi="Rotis Semi Sans 55"/>
        <w:sz w:val="14"/>
        <w:szCs w:val="14"/>
      </w:rPr>
    </w:pPr>
    <w:r>
      <w:rPr>
        <w:rFonts w:ascii="Rotis Semi Sans 55" w:hAnsi="Rotis Semi Sans 55" w:cs="Arial"/>
        <w:bCs/>
        <w:sz w:val="14"/>
        <w:szCs w:val="14"/>
      </w:rPr>
      <w:t>80333 München</w:t>
    </w:r>
    <w:r>
      <w:rPr>
        <w:rFonts w:ascii="Rotis Semi Sans 55" w:hAnsi="Rotis Semi Sans 55"/>
        <w:sz w:val="14"/>
        <w:szCs w:val="14"/>
      </w:rPr>
      <w:tab/>
      <w:t xml:space="preserve">   Fax 0 89 55 95-444</w:t>
    </w:r>
    <w:r>
      <w:rPr>
        <w:rFonts w:ascii="Rotis Semi Sans 55" w:hAnsi="Rotis Semi Sans 55"/>
        <w:sz w:val="14"/>
        <w:szCs w:val="14"/>
      </w:rPr>
      <w:tab/>
      <w:t xml:space="preserve">        IBAN DE57 5206 0410 0001 0101 07</w:t>
    </w:r>
    <w:r>
      <w:rPr>
        <w:rFonts w:ascii="Rotis Semi Sans 55" w:hAnsi="Rotis Semi Sans 55"/>
        <w:sz w:val="14"/>
        <w:szCs w:val="14"/>
      </w:rPr>
      <w:tab/>
    </w:r>
    <w:r>
      <w:rPr>
        <w:rFonts w:ascii="Rotis Semi Sans 55" w:hAnsi="Rotis Semi Sans 55"/>
        <w:sz w:val="14"/>
        <w:szCs w:val="14"/>
      </w:rPr>
      <w:tab/>
      <w:t>IBAN DE07 7005 0000 0000 0241 44</w:t>
    </w:r>
    <w:r>
      <w:rPr>
        <w:rFonts w:ascii="Rotis Semi Sans 55" w:hAnsi="Rotis Semi Sans 55"/>
        <w:sz w:val="14"/>
        <w:szCs w:val="14"/>
      </w:rPr>
      <w:tab/>
    </w:r>
    <w:r>
      <w:rPr>
        <w:rFonts w:ascii="Rotis Semi Sans 55" w:hAnsi="Rotis Semi Sans 55"/>
        <w:sz w:val="14"/>
        <w:szCs w:val="14"/>
      </w:rPr>
      <w:tab/>
      <w:t xml:space="preserve">    </w:t>
    </w:r>
    <w:r>
      <w:rPr>
        <w:rFonts w:ascii="Rotis Semi Sans 55" w:hAnsi="Rotis Semi Sans 55"/>
        <w:sz w:val="14"/>
        <w:szCs w:val="14"/>
      </w:rPr>
      <w:tab/>
      <w:t xml:space="preserve">        BIC: GENODEF1EK1</w:t>
    </w:r>
    <w:r>
      <w:rPr>
        <w:rFonts w:ascii="Rotis Semi Sans 55" w:hAnsi="Rotis Semi Sans 55"/>
        <w:sz w:val="14"/>
        <w:szCs w:val="14"/>
      </w:rPr>
      <w:tab/>
      <w:t xml:space="preserve">        BIC: BYLADEMM</w:t>
    </w:r>
  </w:p>
  <w:p w14:paraId="648F5CD9" w14:textId="77777777" w:rsidR="00083E87" w:rsidRDefault="00083E87" w:rsidP="00A139F3">
    <w:pPr>
      <w:tabs>
        <w:tab w:val="left" w:pos="1985"/>
        <w:tab w:val="left" w:pos="3969"/>
        <w:tab w:val="left" w:pos="6804"/>
      </w:tabs>
      <w:rPr>
        <w:rFonts w:ascii="Rotis Semi Sans 55" w:hAnsi="Rotis Semi Sans 55"/>
        <w:sz w:val="14"/>
        <w:szCs w:val="14"/>
      </w:rPr>
    </w:pPr>
    <w:r>
      <w:rPr>
        <w:rFonts w:ascii="Rotis Semi Sans 55" w:hAnsi="Rotis Semi Sans 55"/>
        <w:sz w:val="14"/>
        <w:szCs w:val="14"/>
      </w:rPr>
      <w:tab/>
    </w:r>
    <w:r>
      <w:rPr>
        <w:rFonts w:ascii="Rotis Semi Sans 55" w:hAnsi="Rotis Semi Sans 55"/>
        <w:sz w:val="14"/>
        <w:szCs w:val="14"/>
      </w:rPr>
      <w:tab/>
      <w:t xml:space="preserve">        </w:t>
    </w:r>
    <w:r>
      <w:rPr>
        <w:rFonts w:ascii="Rotis Semi Sans 55" w:hAnsi="Rotis Semi Sans 55"/>
        <w:sz w:val="14"/>
        <w:szCs w:val="14"/>
      </w:rPr>
      <w:tab/>
    </w:r>
    <w:r>
      <w:rPr>
        <w:rFonts w:ascii="Rotis Semi Sans 55" w:hAnsi="Rotis Semi Sans 55"/>
        <w:sz w:val="14"/>
        <w:szCs w:val="14"/>
      </w:rPr>
      <w:tab/>
    </w:r>
  </w:p>
  <w:p w14:paraId="6AE9CB7E" w14:textId="77777777" w:rsidR="00083E87" w:rsidRPr="00A139F3" w:rsidRDefault="00083E87" w:rsidP="00A139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630C" w14:textId="77777777" w:rsidR="00D70846" w:rsidRDefault="00D70846">
      <w:r>
        <w:separator/>
      </w:r>
    </w:p>
  </w:footnote>
  <w:footnote w:type="continuationSeparator" w:id="0">
    <w:p w14:paraId="51C81028" w14:textId="77777777" w:rsidR="00D70846" w:rsidRDefault="00D7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31A"/>
    <w:multiLevelType w:val="hybridMultilevel"/>
    <w:tmpl w:val="3FA05A8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DFD61E2"/>
    <w:multiLevelType w:val="hybridMultilevel"/>
    <w:tmpl w:val="B2003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37EAB"/>
    <w:multiLevelType w:val="hybridMultilevel"/>
    <w:tmpl w:val="992EE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66949"/>
    <w:multiLevelType w:val="hybridMultilevel"/>
    <w:tmpl w:val="D35ACE4C"/>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549D4BF5"/>
    <w:multiLevelType w:val="hybridMultilevel"/>
    <w:tmpl w:val="532E708E"/>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5" w15:restartNumberingAfterBreak="0">
    <w:nsid w:val="59DD380F"/>
    <w:multiLevelType w:val="hybridMultilevel"/>
    <w:tmpl w:val="A556786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9E"/>
    <w:rsid w:val="000017AB"/>
    <w:rsid w:val="0003181E"/>
    <w:rsid w:val="00032555"/>
    <w:rsid w:val="00047D38"/>
    <w:rsid w:val="0006005F"/>
    <w:rsid w:val="00083E87"/>
    <w:rsid w:val="000848F6"/>
    <w:rsid w:val="000B7AB7"/>
    <w:rsid w:val="000C4300"/>
    <w:rsid w:val="000D0E7D"/>
    <w:rsid w:val="00104233"/>
    <w:rsid w:val="00171F4A"/>
    <w:rsid w:val="00174591"/>
    <w:rsid w:val="001C7C36"/>
    <w:rsid w:val="001D1367"/>
    <w:rsid w:val="00201260"/>
    <w:rsid w:val="00241477"/>
    <w:rsid w:val="0027221B"/>
    <w:rsid w:val="00275B23"/>
    <w:rsid w:val="002D22E7"/>
    <w:rsid w:val="002F6AFA"/>
    <w:rsid w:val="00337EEF"/>
    <w:rsid w:val="003524F6"/>
    <w:rsid w:val="00360091"/>
    <w:rsid w:val="00380D65"/>
    <w:rsid w:val="003A4FCC"/>
    <w:rsid w:val="003A517E"/>
    <w:rsid w:val="003A617D"/>
    <w:rsid w:val="003E3364"/>
    <w:rsid w:val="00432EC3"/>
    <w:rsid w:val="0046709E"/>
    <w:rsid w:val="004C4F54"/>
    <w:rsid w:val="004D5135"/>
    <w:rsid w:val="004F1189"/>
    <w:rsid w:val="005176D7"/>
    <w:rsid w:val="00520BDF"/>
    <w:rsid w:val="00522AE9"/>
    <w:rsid w:val="00530ECC"/>
    <w:rsid w:val="00534116"/>
    <w:rsid w:val="005459C3"/>
    <w:rsid w:val="00547389"/>
    <w:rsid w:val="005522EC"/>
    <w:rsid w:val="00556909"/>
    <w:rsid w:val="00583249"/>
    <w:rsid w:val="005A738A"/>
    <w:rsid w:val="005C596C"/>
    <w:rsid w:val="005E7840"/>
    <w:rsid w:val="005F1941"/>
    <w:rsid w:val="00611267"/>
    <w:rsid w:val="0065087D"/>
    <w:rsid w:val="00660FFA"/>
    <w:rsid w:val="006763A2"/>
    <w:rsid w:val="006A572E"/>
    <w:rsid w:val="006E7E46"/>
    <w:rsid w:val="00720D02"/>
    <w:rsid w:val="00771145"/>
    <w:rsid w:val="0077283F"/>
    <w:rsid w:val="00781C01"/>
    <w:rsid w:val="00787DBF"/>
    <w:rsid w:val="007E7F26"/>
    <w:rsid w:val="0083392F"/>
    <w:rsid w:val="00837378"/>
    <w:rsid w:val="00867E36"/>
    <w:rsid w:val="00872DBE"/>
    <w:rsid w:val="0087693A"/>
    <w:rsid w:val="008D5E89"/>
    <w:rsid w:val="009018B0"/>
    <w:rsid w:val="00940550"/>
    <w:rsid w:val="00946A1E"/>
    <w:rsid w:val="00955BE3"/>
    <w:rsid w:val="00960FED"/>
    <w:rsid w:val="00967B8A"/>
    <w:rsid w:val="009B022E"/>
    <w:rsid w:val="009B0741"/>
    <w:rsid w:val="009C09FF"/>
    <w:rsid w:val="009C4C08"/>
    <w:rsid w:val="00A01554"/>
    <w:rsid w:val="00A139F3"/>
    <w:rsid w:val="00AA6200"/>
    <w:rsid w:val="00AB3498"/>
    <w:rsid w:val="00AF78F9"/>
    <w:rsid w:val="00B22FF5"/>
    <w:rsid w:val="00B62208"/>
    <w:rsid w:val="00B84FD9"/>
    <w:rsid w:val="00B865D9"/>
    <w:rsid w:val="00BA66AC"/>
    <w:rsid w:val="00C20415"/>
    <w:rsid w:val="00C27B17"/>
    <w:rsid w:val="00CD667F"/>
    <w:rsid w:val="00CE2518"/>
    <w:rsid w:val="00CF099D"/>
    <w:rsid w:val="00D034D5"/>
    <w:rsid w:val="00D06466"/>
    <w:rsid w:val="00D31A0A"/>
    <w:rsid w:val="00D70846"/>
    <w:rsid w:val="00D71DE6"/>
    <w:rsid w:val="00D90C84"/>
    <w:rsid w:val="00DA3DAF"/>
    <w:rsid w:val="00DB7A23"/>
    <w:rsid w:val="00DD3668"/>
    <w:rsid w:val="00E16A51"/>
    <w:rsid w:val="00E31621"/>
    <w:rsid w:val="00E655FC"/>
    <w:rsid w:val="00E8091F"/>
    <w:rsid w:val="00E81EF1"/>
    <w:rsid w:val="00ED38FB"/>
    <w:rsid w:val="00EE4954"/>
    <w:rsid w:val="00F04F02"/>
    <w:rsid w:val="00F173AC"/>
    <w:rsid w:val="00F3370F"/>
    <w:rsid w:val="00F34019"/>
    <w:rsid w:val="00F5273A"/>
    <w:rsid w:val="00FB3EB8"/>
    <w:rsid w:val="00FD79F0"/>
    <w:rsid w:val="00FF62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1F029"/>
  <w15:docId w15:val="{F68C77B7-D347-4E86-9ECB-3B432756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line="360" w:lineRule="atLeast"/>
      <w:outlineLvl w:val="0"/>
    </w:pPr>
    <w:rPr>
      <w:rFonts w:ascii="Rotis Semi Sans 55" w:hAnsi="Rotis Semi Sans 55"/>
      <w:spacing w:val="-5"/>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536"/>
        <w:tab w:val="right" w:pos="9072"/>
      </w:tabs>
    </w:pPr>
  </w:style>
  <w:style w:type="character" w:styleId="Hyperlink">
    <w:name w:val="Hyperlink"/>
    <w:rsid w:val="00380D65"/>
    <w:rPr>
      <w:color w:val="0000FF"/>
      <w:u w:val="single"/>
    </w:rPr>
  </w:style>
  <w:style w:type="paragraph" w:styleId="Sprechblasentext">
    <w:name w:val="Balloon Text"/>
    <w:basedOn w:val="Standard"/>
    <w:semiHidden/>
    <w:rsid w:val="00174591"/>
    <w:rPr>
      <w:rFonts w:ascii="Tahoma" w:hAnsi="Tahoma" w:cs="Tahoma"/>
      <w:sz w:val="16"/>
      <w:szCs w:val="16"/>
    </w:rPr>
  </w:style>
  <w:style w:type="character" w:customStyle="1" w:styleId="FuzeileZchn">
    <w:name w:val="Fußzeile Zchn"/>
    <w:link w:val="Fuzeile"/>
    <w:rsid w:val="00FB3EB8"/>
  </w:style>
  <w:style w:type="character" w:styleId="Seitenzahl">
    <w:name w:val="page number"/>
    <w:basedOn w:val="Absatz-Standardschriftart"/>
    <w:rsid w:val="0046709E"/>
  </w:style>
  <w:style w:type="paragraph" w:styleId="Listenabsatz">
    <w:name w:val="List Paragraph"/>
    <w:basedOn w:val="Standard"/>
    <w:uiPriority w:val="34"/>
    <w:qFormat/>
    <w:rsid w:val="0046709E"/>
    <w:pPr>
      <w:ind w:left="720"/>
      <w:contextualSpacing/>
    </w:pPr>
  </w:style>
  <w:style w:type="character" w:customStyle="1" w:styleId="UnresolvedMention">
    <w:name w:val="Unresolved Mention"/>
    <w:basedOn w:val="Absatz-Standardschriftart"/>
    <w:uiPriority w:val="99"/>
    <w:semiHidden/>
    <w:unhideWhenUsed/>
    <w:rsid w:val="00DD3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2263">
      <w:bodyDiv w:val="1"/>
      <w:marLeft w:val="0"/>
      <w:marRight w:val="0"/>
      <w:marTop w:val="0"/>
      <w:marBottom w:val="0"/>
      <w:divBdr>
        <w:top w:val="none" w:sz="0" w:space="0" w:color="auto"/>
        <w:left w:val="none" w:sz="0" w:space="0" w:color="auto"/>
        <w:bottom w:val="none" w:sz="0" w:space="0" w:color="auto"/>
        <w:right w:val="none" w:sz="0" w:space="0" w:color="auto"/>
      </w:divBdr>
      <w:divsChild>
        <w:div w:id="1961959859">
          <w:marLeft w:val="0"/>
          <w:marRight w:val="0"/>
          <w:marTop w:val="0"/>
          <w:marBottom w:val="0"/>
          <w:divBdr>
            <w:top w:val="none" w:sz="0" w:space="0" w:color="auto"/>
            <w:left w:val="none" w:sz="0" w:space="0" w:color="auto"/>
            <w:bottom w:val="none" w:sz="0" w:space="0" w:color="auto"/>
            <w:right w:val="none" w:sz="0" w:space="0" w:color="auto"/>
          </w:divBdr>
        </w:div>
        <w:div w:id="1920750729">
          <w:marLeft w:val="0"/>
          <w:marRight w:val="0"/>
          <w:marTop w:val="0"/>
          <w:marBottom w:val="0"/>
          <w:divBdr>
            <w:top w:val="none" w:sz="0" w:space="0" w:color="auto"/>
            <w:left w:val="none" w:sz="0" w:space="0" w:color="auto"/>
            <w:bottom w:val="none" w:sz="0" w:space="0" w:color="auto"/>
            <w:right w:val="none" w:sz="0" w:space="0" w:color="auto"/>
          </w:divBdr>
        </w:div>
        <w:div w:id="649095619">
          <w:marLeft w:val="0"/>
          <w:marRight w:val="0"/>
          <w:marTop w:val="0"/>
          <w:marBottom w:val="0"/>
          <w:divBdr>
            <w:top w:val="none" w:sz="0" w:space="0" w:color="auto"/>
            <w:left w:val="none" w:sz="0" w:space="0" w:color="auto"/>
            <w:bottom w:val="none" w:sz="0" w:space="0" w:color="auto"/>
            <w:right w:val="none" w:sz="0" w:space="0" w:color="auto"/>
          </w:divBdr>
        </w:div>
        <w:div w:id="409814068">
          <w:marLeft w:val="0"/>
          <w:marRight w:val="0"/>
          <w:marTop w:val="0"/>
          <w:marBottom w:val="0"/>
          <w:divBdr>
            <w:top w:val="none" w:sz="0" w:space="0" w:color="auto"/>
            <w:left w:val="none" w:sz="0" w:space="0" w:color="auto"/>
            <w:bottom w:val="none" w:sz="0" w:space="0" w:color="auto"/>
            <w:right w:val="none" w:sz="0" w:space="0" w:color="auto"/>
          </w:divBdr>
        </w:div>
      </w:divsChild>
    </w:div>
    <w:div w:id="641084056">
      <w:bodyDiv w:val="1"/>
      <w:marLeft w:val="0"/>
      <w:marRight w:val="0"/>
      <w:marTop w:val="0"/>
      <w:marBottom w:val="0"/>
      <w:divBdr>
        <w:top w:val="none" w:sz="0" w:space="0" w:color="auto"/>
        <w:left w:val="none" w:sz="0" w:space="0" w:color="auto"/>
        <w:bottom w:val="none" w:sz="0" w:space="0" w:color="auto"/>
        <w:right w:val="none" w:sz="0" w:space="0" w:color="auto"/>
      </w:divBdr>
    </w:div>
    <w:div w:id="769816046">
      <w:bodyDiv w:val="1"/>
      <w:marLeft w:val="0"/>
      <w:marRight w:val="0"/>
      <w:marTop w:val="0"/>
      <w:marBottom w:val="0"/>
      <w:divBdr>
        <w:top w:val="none" w:sz="0" w:space="0" w:color="auto"/>
        <w:left w:val="none" w:sz="0" w:space="0" w:color="auto"/>
        <w:bottom w:val="none" w:sz="0" w:space="0" w:color="auto"/>
        <w:right w:val="none" w:sz="0" w:space="0" w:color="auto"/>
      </w:divBdr>
    </w:div>
    <w:div w:id="1244337438">
      <w:bodyDiv w:val="1"/>
      <w:marLeft w:val="0"/>
      <w:marRight w:val="0"/>
      <w:marTop w:val="0"/>
      <w:marBottom w:val="0"/>
      <w:divBdr>
        <w:top w:val="none" w:sz="0" w:space="0" w:color="auto"/>
        <w:left w:val="none" w:sz="0" w:space="0" w:color="auto"/>
        <w:bottom w:val="none" w:sz="0" w:space="0" w:color="auto"/>
        <w:right w:val="none" w:sz="0" w:space="0" w:color="auto"/>
      </w:divBdr>
    </w:div>
    <w:div w:id="12579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rg.Hammerbacher\Documents\Texte%20Win%207%20Fujitsu%20LKA\Vorlagen\Briefbogen%20Hammerbach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Hammerbacher</Template>
  <TotalTime>0</TotalTime>
  <Pages>1</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LKA.DOT</vt:lpstr>
    </vt:vector>
  </TitlesOfParts>
  <Company>LKA Muenchen</Company>
  <LinksUpToDate>false</LinksUpToDate>
  <CharactersWithSpaces>2536</CharactersWithSpaces>
  <SharedDoc>false</SharedDoc>
  <HLinks>
    <vt:vector size="12" baseType="variant">
      <vt:variant>
        <vt:i4>4522036</vt:i4>
      </vt:variant>
      <vt:variant>
        <vt:i4>17</vt:i4>
      </vt:variant>
      <vt:variant>
        <vt:i4>0</vt:i4>
      </vt:variant>
      <vt:variant>
        <vt:i4>5</vt:i4>
      </vt:variant>
      <vt:variant>
        <vt:lpwstr>mailto:susanne.odin@elkb.de</vt:lpwstr>
      </vt:variant>
      <vt:variant>
        <vt:lpwstr/>
      </vt:variant>
      <vt:variant>
        <vt:i4>3997787</vt:i4>
      </vt:variant>
      <vt:variant>
        <vt:i4>0</vt:i4>
      </vt:variant>
      <vt:variant>
        <vt:i4>0</vt:i4>
      </vt:variant>
      <vt:variant>
        <vt:i4>5</vt:i4>
      </vt:variant>
      <vt:variant>
        <vt:lpwstr>mailto:Michael.Martin@elkb.de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LKA.DOT</dc:title>
  <dc:creator>Jörg Hammerbacher</dc:creator>
  <cp:lastModifiedBy>Regionalbischöfin Bayreuth Evang.-Luth. Kirche in Bayern</cp:lastModifiedBy>
  <cp:revision>2</cp:revision>
  <cp:lastPrinted>2020-04-21T16:31:00Z</cp:lastPrinted>
  <dcterms:created xsi:type="dcterms:W3CDTF">2020-04-28T13:58:00Z</dcterms:created>
  <dcterms:modified xsi:type="dcterms:W3CDTF">2020-04-28T13:58:00Z</dcterms:modified>
</cp:coreProperties>
</file>